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8" w:rsidRDefault="00F92175">
      <w:r>
        <w:t>Uchwała n</w:t>
      </w:r>
      <w:r w:rsidR="00C63D44">
        <w:t>r 2/2019 z dnia 17 czerwca</w:t>
      </w:r>
      <w:r>
        <w:t xml:space="preserve"> 2019 Rady Pedagogicznej Przedszkola Miejskiego </w:t>
      </w:r>
    </w:p>
    <w:p w:rsidR="00F92175" w:rsidRDefault="00F92175">
      <w:r>
        <w:t xml:space="preserve">nr 12 w Łodzi   w sprawie wprowadzenie zmian do Statutu Przedszkola Miejskiego nr 12 </w:t>
      </w:r>
    </w:p>
    <w:p w:rsidR="00F92175" w:rsidRDefault="00F92175"/>
    <w:p w:rsidR="00F92175" w:rsidRDefault="00F92175">
      <w:r>
        <w:t>Na podstawie art. 80 ust 2 pkt 1, w związku z art. 82 ust 2 z dnia 14 grudnia 2016 Prawo Oświatowe ( Dz.U .z 2018 poz</w:t>
      </w:r>
      <w:r w:rsidR="006864D8">
        <w:t>.</w:t>
      </w:r>
      <w:r>
        <w:t xml:space="preserve"> 996 z późniejszymi zmianami ) uchwala się co następuje:</w:t>
      </w:r>
    </w:p>
    <w:p w:rsidR="00F92175" w:rsidRDefault="00F92175">
      <w:r>
        <w:t>W Statucie PMNR 12 w Łodzi wprowadza się następujące zmiany :</w:t>
      </w:r>
    </w:p>
    <w:p w:rsidR="00F92175" w:rsidRDefault="00F92175">
      <w:r>
        <w:t xml:space="preserve">1.W Rozdziale 5 </w:t>
      </w:r>
      <w:r w:rsidRPr="00C63D44">
        <w:rPr>
          <w:b/>
        </w:rPr>
        <w:t>Organizacja pracy przedszkola</w:t>
      </w:r>
      <w:r>
        <w:t xml:space="preserve"> dodaje się punkty:</w:t>
      </w:r>
    </w:p>
    <w:p w:rsidR="00F92175" w:rsidRPr="006864D8" w:rsidRDefault="00F92175" w:rsidP="00F921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6864D8">
        <w:rPr>
          <w:b/>
          <w:sz w:val="22"/>
          <w:szCs w:val="22"/>
        </w:rPr>
        <w:t>18 .</w:t>
      </w:r>
      <w:r w:rsidRPr="006864D8">
        <w:rPr>
          <w:rFonts w:ascii="Calibri" w:hAnsi="Calibri" w:cs="Calibri"/>
          <w:sz w:val="22"/>
          <w:szCs w:val="22"/>
        </w:rPr>
        <w:t xml:space="preserve"> Rodzice zobowiązani są do złożenia w terminie do 31 maja każdego roku deklaracji uczęszczania dziecka do wybranego Przedszkola pracującego w okresie przerwy wakacyjnej.</w:t>
      </w:r>
    </w:p>
    <w:p w:rsidR="00F92175" w:rsidRPr="006864D8" w:rsidRDefault="00F92175" w:rsidP="00F9217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6864D8">
        <w:rPr>
          <w:rFonts w:ascii="Calibri" w:hAnsi="Calibri" w:cs="Calibri"/>
          <w:b/>
          <w:sz w:val="22"/>
          <w:szCs w:val="22"/>
        </w:rPr>
        <w:t xml:space="preserve">19. </w:t>
      </w:r>
      <w:r w:rsidRPr="006864D8">
        <w:rPr>
          <w:rFonts w:ascii="Calibri" w:hAnsi="Calibri" w:cs="Calibri"/>
          <w:sz w:val="22"/>
          <w:szCs w:val="22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F92175" w:rsidRPr="004D6B09" w:rsidRDefault="00F92175" w:rsidP="00F92175">
      <w:pPr>
        <w:pStyle w:val="Akapitzlist"/>
        <w:jc w:val="both"/>
        <w:rPr>
          <w:rFonts w:ascii="Calibri" w:hAnsi="Calibri" w:cs="Calibri"/>
        </w:rPr>
      </w:pPr>
    </w:p>
    <w:p w:rsidR="00F92175" w:rsidRDefault="00F92175">
      <w:r>
        <w:t xml:space="preserve">2.W Rozdziale 6 – </w:t>
      </w:r>
      <w:r w:rsidRPr="00C63D44">
        <w:rPr>
          <w:b/>
        </w:rPr>
        <w:t xml:space="preserve">Odpłatności za przedszkole i żywienie </w:t>
      </w:r>
      <w:r w:rsidR="006864D8">
        <w:t>dodaje się punkty</w:t>
      </w:r>
    </w:p>
    <w:p w:rsidR="006864D8" w:rsidRDefault="006864D8" w:rsidP="006864D8">
      <w:pPr>
        <w:widowControl w:val="0"/>
        <w:spacing w:after="0" w:line="240" w:lineRule="auto"/>
        <w:ind w:left="720"/>
        <w:jc w:val="both"/>
        <w:rPr>
          <w:rFonts w:ascii="Calibri" w:hAnsi="Calibri" w:cs="Calibri"/>
          <w:color w:val="00000A"/>
        </w:rPr>
      </w:pPr>
      <w:r w:rsidRPr="006864D8">
        <w:rPr>
          <w:rFonts w:ascii="Calibri" w:hAnsi="Calibri" w:cs="Calibri"/>
          <w:b/>
          <w:color w:val="00000A"/>
        </w:rPr>
        <w:t>14</w:t>
      </w:r>
      <w:r>
        <w:rPr>
          <w:rFonts w:ascii="Calibri" w:hAnsi="Calibri" w:cs="Calibri"/>
          <w:color w:val="00000A"/>
        </w:rPr>
        <w:t>.</w:t>
      </w:r>
      <w:r w:rsidRPr="004D6B09">
        <w:rPr>
          <w:rFonts w:ascii="Calibri" w:hAnsi="Calibri" w:cs="Calibri"/>
          <w:color w:val="00000A"/>
        </w:rPr>
        <w:t xml:space="preserve">W przypadku zalegania z opłatami za korzystanie z Przedszkola i za wyżywienie Przedszkole będzie dochodzić zwrotu należnych kwot w drodze postępowania egzekucyjnego </w:t>
      </w:r>
      <w:bookmarkStart w:id="0" w:name="_GoBack"/>
      <w:bookmarkEnd w:id="0"/>
      <w:r w:rsidRPr="004D6B09">
        <w:rPr>
          <w:rFonts w:ascii="Calibri" w:hAnsi="Calibri" w:cs="Calibri"/>
          <w:color w:val="00000A"/>
        </w:rPr>
        <w:br/>
        <w:t>w administracji.</w:t>
      </w:r>
    </w:p>
    <w:p w:rsidR="006864D8" w:rsidRDefault="006864D8" w:rsidP="006864D8">
      <w:pPr>
        <w:widowControl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        </w:t>
      </w:r>
      <w:r w:rsidRPr="006864D8">
        <w:rPr>
          <w:rFonts w:ascii="Calibri" w:hAnsi="Calibri" w:cs="Calibri"/>
          <w:b/>
          <w:color w:val="00000A"/>
        </w:rPr>
        <w:t>15.</w:t>
      </w:r>
      <w:r>
        <w:rPr>
          <w:rFonts w:ascii="Calibri" w:hAnsi="Calibri" w:cs="Calibri"/>
          <w:color w:val="00000A"/>
        </w:rPr>
        <w:t xml:space="preserve">Dyrektor Przedszkola zawiadamia rodziców o wysokości opłat za korzystanie z wychowania </w:t>
      </w:r>
    </w:p>
    <w:p w:rsidR="006864D8" w:rsidRDefault="006864D8" w:rsidP="006864D8">
      <w:pPr>
        <w:widowControl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         przedszkolnego oraz za korzystanie z wyżywienia do dnia </w:t>
      </w:r>
      <w:r w:rsidRPr="006864D8">
        <w:rPr>
          <w:rFonts w:ascii="Calibri" w:hAnsi="Calibri" w:cs="Calibri"/>
          <w:b/>
          <w:color w:val="00000A"/>
        </w:rPr>
        <w:t xml:space="preserve">5 </w:t>
      </w:r>
      <w:r>
        <w:rPr>
          <w:rFonts w:ascii="Calibri" w:hAnsi="Calibri" w:cs="Calibri"/>
          <w:color w:val="00000A"/>
        </w:rPr>
        <w:t xml:space="preserve">każdego miesiąca. Zawiadomienie </w:t>
      </w:r>
    </w:p>
    <w:p w:rsidR="006864D8" w:rsidRDefault="006864D8" w:rsidP="006864D8">
      <w:pPr>
        <w:widowControl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         może być dokonane pisemnie lub pocztą elektroniczną na adres wskazany przez rodzica lub</w:t>
      </w:r>
    </w:p>
    <w:p w:rsidR="006864D8" w:rsidRDefault="006864D8" w:rsidP="006864D8">
      <w:pPr>
        <w:widowControl w:val="0"/>
        <w:spacing w:after="0" w:line="240" w:lineRule="auto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               opiekuna prawnego dziecka. Rodzic jest zobowiązany do odbioru informacji</w:t>
      </w:r>
    </w:p>
    <w:p w:rsidR="006864D8" w:rsidRPr="004D6B09" w:rsidRDefault="006864D8" w:rsidP="006864D8">
      <w:pPr>
        <w:widowControl w:val="0"/>
        <w:spacing w:after="0" w:line="240" w:lineRule="auto"/>
        <w:jc w:val="both"/>
        <w:rPr>
          <w:rFonts w:ascii="Calibri" w:hAnsi="Calibri" w:cs="Calibri"/>
          <w:color w:val="00000A"/>
        </w:rPr>
      </w:pPr>
    </w:p>
    <w:p w:rsidR="006864D8" w:rsidRDefault="006864D8">
      <w:r>
        <w:t xml:space="preserve">3.W Rozdziale 9 – </w:t>
      </w:r>
      <w:r w:rsidRPr="00C63D44">
        <w:rPr>
          <w:b/>
        </w:rPr>
        <w:t>Prawa i obowiązki rodziców</w:t>
      </w:r>
      <w:r>
        <w:t xml:space="preserve"> dodaje się punkt </w:t>
      </w:r>
    </w:p>
    <w:p w:rsidR="006864D8" w:rsidRPr="006864D8" w:rsidRDefault="006864D8" w:rsidP="006864D8">
      <w:pPr>
        <w:jc w:val="both"/>
        <w:rPr>
          <w:rFonts w:ascii="Calibri" w:hAnsi="Calibri" w:cs="Calibri"/>
          <w:color w:val="00000A"/>
        </w:rPr>
      </w:pPr>
      <w:r>
        <w:t xml:space="preserve">                     </w:t>
      </w:r>
      <w:r w:rsidRPr="006864D8">
        <w:rPr>
          <w:b/>
        </w:rPr>
        <w:t>19.</w:t>
      </w:r>
      <w:r w:rsidRPr="006864D8">
        <w:rPr>
          <w:rFonts w:ascii="Calibri" w:hAnsi="Calibri" w:cs="Calibri"/>
          <w:color w:val="00000A"/>
        </w:rPr>
        <w:t xml:space="preserve"> </w:t>
      </w:r>
      <w:r w:rsidRPr="004D6B09">
        <w:rPr>
          <w:rFonts w:ascii="Calibri" w:hAnsi="Calibri" w:cs="Calibri"/>
          <w:color w:val="00000A"/>
        </w:rPr>
        <w:t xml:space="preserve">W przypadku nieobecności dziecka w Przedszkolu trwającej dłużej niż </w:t>
      </w:r>
      <w:r>
        <w:rPr>
          <w:rFonts w:ascii="Calibri" w:hAnsi="Calibri" w:cs="Calibri"/>
          <w:color w:val="00000A"/>
        </w:rPr>
        <w:t xml:space="preserve">30 dni Rodzice </w:t>
      </w:r>
      <w:r>
        <w:rPr>
          <w:rFonts w:ascii="Calibri" w:hAnsi="Calibri" w:cs="Calibri"/>
          <w:color w:val="00000A"/>
        </w:rPr>
        <w:br/>
        <w:t xml:space="preserve">są </w:t>
      </w:r>
      <w:r w:rsidRPr="006864D8">
        <w:rPr>
          <w:rFonts w:ascii="Calibri" w:hAnsi="Calibri" w:cs="Calibri"/>
          <w:color w:val="00000A"/>
        </w:rPr>
        <w:t>zobowiązani poinformować Przedszkole o przyczynie nieobecności w następujących formach:</w:t>
      </w:r>
    </w:p>
    <w:p w:rsidR="006864D8" w:rsidRPr="006864D8" w:rsidRDefault="006864D8" w:rsidP="006864D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6864D8">
        <w:rPr>
          <w:rFonts w:ascii="Calibri" w:hAnsi="Calibri" w:cs="Calibri"/>
          <w:color w:val="00000A"/>
          <w:sz w:val="22"/>
          <w:szCs w:val="22"/>
        </w:rPr>
        <w:t>za pośrednictwem poczty elektronicznej lub</w:t>
      </w:r>
    </w:p>
    <w:p w:rsidR="006864D8" w:rsidRPr="006864D8" w:rsidRDefault="006864D8" w:rsidP="006864D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A"/>
          <w:sz w:val="22"/>
          <w:szCs w:val="22"/>
        </w:rPr>
      </w:pPr>
      <w:r w:rsidRPr="006864D8">
        <w:rPr>
          <w:rFonts w:ascii="Calibri" w:hAnsi="Calibri" w:cs="Calibri"/>
          <w:color w:val="00000A"/>
          <w:sz w:val="22"/>
          <w:szCs w:val="22"/>
        </w:rPr>
        <w:t>pisemnego oświadczenia.</w:t>
      </w:r>
    </w:p>
    <w:p w:rsidR="006864D8" w:rsidRPr="006864D8" w:rsidRDefault="006864D8" w:rsidP="006864D8">
      <w:pPr>
        <w:jc w:val="both"/>
        <w:rPr>
          <w:rFonts w:ascii="Calibri" w:hAnsi="Calibri" w:cs="Calibri"/>
          <w:color w:val="00000A"/>
        </w:rPr>
      </w:pPr>
      <w:r w:rsidRPr="006864D8">
        <w:rPr>
          <w:rFonts w:ascii="Calibri" w:hAnsi="Calibri" w:cs="Calibri"/>
          <w:color w:val="00000A"/>
        </w:rPr>
        <w:t xml:space="preserve"> Brak informacji będzie traktowany jak rezygnacja z miejsca w Przedszkolu.</w:t>
      </w:r>
    </w:p>
    <w:p w:rsidR="006864D8" w:rsidRPr="006864D8" w:rsidRDefault="006864D8">
      <w:pPr>
        <w:rPr>
          <w:b/>
        </w:rPr>
      </w:pPr>
    </w:p>
    <w:p w:rsidR="006864D8" w:rsidRDefault="006864D8"/>
    <w:p w:rsidR="006864D8" w:rsidRDefault="006864D8"/>
    <w:p w:rsidR="006864D8" w:rsidRDefault="006864D8"/>
    <w:p w:rsidR="006864D8" w:rsidRDefault="006864D8"/>
    <w:sectPr w:rsidR="0068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5"/>
    <w:rsid w:val="006617A5"/>
    <w:rsid w:val="006864D8"/>
    <w:rsid w:val="0085353F"/>
    <w:rsid w:val="00C63D44"/>
    <w:rsid w:val="00DB1969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CCA8"/>
  <w15:chartTrackingRefBased/>
  <w15:docId w15:val="{B72E6549-6E2F-4285-A702-0BAAAE0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2175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2019-12-10T07:52:00Z</dcterms:created>
  <dcterms:modified xsi:type="dcterms:W3CDTF">2019-12-10T09:34:00Z</dcterms:modified>
</cp:coreProperties>
</file>